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96178" w14:textId="55B2A3E0" w:rsidR="00BC2B61" w:rsidRDefault="00BC2B61" w:rsidP="00BC2B61">
      <w:pPr>
        <w:spacing w:before="83"/>
        <w:ind w:left="720" w:right="-360"/>
        <w:jc w:val="right"/>
        <w:rPr>
          <w:b/>
          <w:sz w:val="42"/>
          <w:szCs w:val="22"/>
        </w:rPr>
      </w:pPr>
      <w:r>
        <w:rPr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 wp14:anchorId="37379B30" wp14:editId="025380E6">
            <wp:simplePos x="0" y="0"/>
            <wp:positionH relativeFrom="page">
              <wp:posOffset>914400</wp:posOffset>
            </wp:positionH>
            <wp:positionV relativeFrom="paragraph">
              <wp:posOffset>-19685</wp:posOffset>
            </wp:positionV>
            <wp:extent cx="1426210" cy="1426210"/>
            <wp:effectExtent l="0" t="0" r="2540" b="2540"/>
            <wp:wrapNone/>
            <wp:docPr id="924746896" name="Picture 3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746896" name="Picture 3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426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pacing w:val="17"/>
          <w:sz w:val="42"/>
        </w:rPr>
        <w:t xml:space="preserve">Intellectual </w:t>
      </w:r>
      <w:r>
        <w:rPr>
          <w:b/>
          <w:spacing w:val="16"/>
          <w:sz w:val="42"/>
        </w:rPr>
        <w:t xml:space="preserve">Property </w:t>
      </w:r>
      <w:r>
        <w:rPr>
          <w:b/>
          <w:spacing w:val="13"/>
          <w:sz w:val="42"/>
        </w:rPr>
        <w:t>Law</w:t>
      </w:r>
      <w:r>
        <w:rPr>
          <w:b/>
          <w:spacing w:val="93"/>
          <w:sz w:val="42"/>
        </w:rPr>
        <w:t xml:space="preserve"> </w:t>
      </w:r>
      <w:r>
        <w:rPr>
          <w:b/>
          <w:spacing w:val="16"/>
          <w:sz w:val="42"/>
        </w:rPr>
        <w:t>Section</w:t>
      </w:r>
    </w:p>
    <w:p w14:paraId="792D1B0C" w14:textId="77777777" w:rsidR="00BC2B61" w:rsidRDefault="00BC2B61" w:rsidP="00BC2B61">
      <w:pPr>
        <w:ind w:left="720" w:right="-360"/>
        <w:jc w:val="right"/>
        <w:rPr>
          <w:b/>
          <w:sz w:val="36"/>
          <w:szCs w:val="36"/>
        </w:rPr>
      </w:pPr>
      <w:r>
        <w:rPr>
          <w:b/>
          <w:spacing w:val="15"/>
          <w:sz w:val="36"/>
          <w:szCs w:val="36"/>
        </w:rPr>
        <w:t xml:space="preserve">State </w:t>
      </w:r>
      <w:r>
        <w:rPr>
          <w:b/>
          <w:spacing w:val="12"/>
          <w:sz w:val="36"/>
          <w:szCs w:val="36"/>
        </w:rPr>
        <w:t xml:space="preserve">Bar </w:t>
      </w:r>
      <w:r>
        <w:rPr>
          <w:b/>
          <w:spacing w:val="11"/>
          <w:sz w:val="36"/>
          <w:szCs w:val="36"/>
        </w:rPr>
        <w:t>of</w:t>
      </w:r>
      <w:r>
        <w:rPr>
          <w:b/>
          <w:spacing w:val="82"/>
          <w:sz w:val="36"/>
          <w:szCs w:val="36"/>
        </w:rPr>
        <w:t xml:space="preserve"> </w:t>
      </w:r>
      <w:r>
        <w:rPr>
          <w:b/>
          <w:spacing w:val="16"/>
          <w:sz w:val="36"/>
          <w:szCs w:val="36"/>
        </w:rPr>
        <w:t>Texas</w:t>
      </w:r>
    </w:p>
    <w:p w14:paraId="242486E4" w14:textId="77777777" w:rsidR="00BC2B61" w:rsidRDefault="00BC2B61">
      <w:pPr>
        <w:pStyle w:val="BodyText"/>
        <w:jc w:val="center"/>
        <w:rPr>
          <w:b/>
          <w:smallCaps/>
          <w:u w:val="single"/>
        </w:rPr>
      </w:pPr>
    </w:p>
    <w:p w14:paraId="75BBD6E7" w14:textId="77777777" w:rsidR="00BC2B61" w:rsidRDefault="00BC2B61">
      <w:pPr>
        <w:pStyle w:val="BodyText"/>
        <w:jc w:val="center"/>
        <w:rPr>
          <w:b/>
          <w:smallCaps/>
          <w:u w:val="single"/>
        </w:rPr>
      </w:pPr>
    </w:p>
    <w:p w14:paraId="644726C8" w14:textId="37484B63" w:rsidR="009E08C7" w:rsidRPr="0081650F" w:rsidRDefault="00C07C3A">
      <w:pPr>
        <w:pStyle w:val="BodyText"/>
        <w:jc w:val="center"/>
        <w:rPr>
          <w:u w:val="single"/>
        </w:rPr>
      </w:pPr>
      <w:r>
        <w:rPr>
          <w:b/>
          <w:smallCaps/>
          <w:u w:val="single"/>
        </w:rPr>
        <w:t>2026</w:t>
      </w:r>
      <w:r w:rsidR="005372CD">
        <w:rPr>
          <w:b/>
          <w:smallCaps/>
          <w:u w:val="single"/>
        </w:rPr>
        <w:t xml:space="preserve"> Texas Inventor </w:t>
      </w:r>
      <w:r w:rsidR="005B1103">
        <w:rPr>
          <w:b/>
          <w:smallCaps/>
          <w:u w:val="single"/>
        </w:rPr>
        <w:t>o</w:t>
      </w:r>
      <w:r w:rsidR="005372CD">
        <w:rPr>
          <w:b/>
          <w:smallCaps/>
          <w:u w:val="single"/>
        </w:rPr>
        <w:t xml:space="preserve">f </w:t>
      </w:r>
      <w:r w:rsidR="005B1103">
        <w:rPr>
          <w:b/>
          <w:smallCaps/>
          <w:u w:val="single"/>
        </w:rPr>
        <w:t>t</w:t>
      </w:r>
      <w:r w:rsidR="005372CD">
        <w:rPr>
          <w:b/>
          <w:smallCaps/>
          <w:u w:val="single"/>
        </w:rPr>
        <w:t>he Year</w:t>
      </w:r>
      <w:r w:rsidR="00303ECF">
        <w:rPr>
          <w:b/>
          <w:smallCaps/>
          <w:u w:val="single"/>
        </w:rPr>
        <w:t xml:space="preserve"> </w:t>
      </w:r>
      <w:r w:rsidR="005372CD" w:rsidRPr="00303ECF">
        <w:rPr>
          <w:b/>
          <w:smallCaps/>
          <w:u w:val="single"/>
        </w:rPr>
        <w:t xml:space="preserve">Nomination </w:t>
      </w:r>
      <w:r w:rsidR="005B1103">
        <w:rPr>
          <w:b/>
          <w:smallCaps/>
          <w:u w:val="single"/>
        </w:rPr>
        <w:t>F</w:t>
      </w:r>
      <w:r w:rsidR="005372CD" w:rsidRPr="00303ECF">
        <w:rPr>
          <w:b/>
          <w:smallCaps/>
          <w:u w:val="single"/>
        </w:rPr>
        <w:t>orm</w:t>
      </w:r>
    </w:p>
    <w:p w14:paraId="18A7A3A5" w14:textId="6ECCB27D" w:rsidR="009E08C7" w:rsidRPr="0081650F" w:rsidRDefault="003A15D6">
      <w:pPr>
        <w:pStyle w:val="BodyTextFirstIndent"/>
        <w:ind w:firstLine="0"/>
      </w:pPr>
      <w:r w:rsidRPr="0081650F">
        <w:t xml:space="preserve">The </w:t>
      </w:r>
      <w:r w:rsidR="00F12F11">
        <w:t>202</w:t>
      </w:r>
      <w:r w:rsidR="0040675B">
        <w:t>6</w:t>
      </w:r>
      <w:r w:rsidR="005372CD" w:rsidRPr="0081650F">
        <w:t xml:space="preserve"> Texas Inventor of the Year will be recognized at the Annual Meeting of the State Bar of Texas </w:t>
      </w:r>
      <w:r w:rsidRPr="0081650F">
        <w:t>(</w:t>
      </w:r>
      <w:r w:rsidR="00F3180B">
        <w:t>“</w:t>
      </w:r>
      <w:r w:rsidRPr="0081650F">
        <w:t>SBOT</w:t>
      </w:r>
      <w:r w:rsidR="00F3180B">
        <w:t>”</w:t>
      </w:r>
      <w:r w:rsidRPr="0081650F">
        <w:t>) in</w:t>
      </w:r>
      <w:r w:rsidR="00F12F11">
        <w:t xml:space="preserve"> </w:t>
      </w:r>
      <w:r w:rsidR="00C07C3A">
        <w:t>Houston</w:t>
      </w:r>
      <w:r w:rsidR="00F12F11">
        <w:t xml:space="preserve"> </w:t>
      </w:r>
      <w:r w:rsidR="00F12F11" w:rsidRPr="00FB7C00">
        <w:t xml:space="preserve">on June </w:t>
      </w:r>
      <w:r w:rsidR="00C07C3A">
        <w:t>12</w:t>
      </w:r>
      <w:r w:rsidR="00F12F11" w:rsidRPr="00FB7C00">
        <w:t>,</w:t>
      </w:r>
      <w:r w:rsidRPr="00FB7C00">
        <w:t xml:space="preserve"> </w:t>
      </w:r>
      <w:r w:rsidR="00C07C3A">
        <w:t>2026</w:t>
      </w:r>
      <w:r w:rsidR="005372CD" w:rsidRPr="0081650F">
        <w:t>.</w:t>
      </w:r>
    </w:p>
    <w:p w14:paraId="723DB460" w14:textId="12FFFE4B" w:rsidR="009E08C7" w:rsidRDefault="005372CD">
      <w:pPr>
        <w:pStyle w:val="BodyTextFirstIndent"/>
        <w:ind w:firstLine="0"/>
      </w:pPr>
      <w:r w:rsidRPr="0081650F">
        <w:t>Please provide the information requested</w:t>
      </w:r>
      <w:r>
        <w:t xml:space="preserve"> in this form, which includes four sections, to</w:t>
      </w:r>
      <w:r w:rsidR="003A15D6">
        <w:t xml:space="preserve"> submit nominations for the </w:t>
      </w:r>
      <w:r w:rsidR="00C07C3A">
        <w:t>2026</w:t>
      </w:r>
      <w:r>
        <w:t xml:space="preserve"> Inventor of the Year.  The Inventor Recognition Committee </w:t>
      </w:r>
      <w:r w:rsidR="00F12F11">
        <w:t xml:space="preserve">(“IRC”) </w:t>
      </w:r>
      <w:r>
        <w:t>of the Intellectual Property Law Section (</w:t>
      </w:r>
      <w:r w:rsidR="00F3180B">
        <w:t>“</w:t>
      </w:r>
      <w:r>
        <w:t>IPLS</w:t>
      </w:r>
      <w:r w:rsidR="00F3180B">
        <w:t>”</w:t>
      </w:r>
      <w:r>
        <w:t xml:space="preserve">) of the SBOT will select the winner based primarily upon the responses in Section III.  </w:t>
      </w:r>
    </w:p>
    <w:p w14:paraId="443DB2FF" w14:textId="77777777" w:rsidR="009E08C7" w:rsidRDefault="005372CD">
      <w:pPr>
        <w:pStyle w:val="BodyText"/>
        <w:rPr>
          <w:b/>
          <w:u w:val="single"/>
        </w:rPr>
      </w:pPr>
      <w:r>
        <w:rPr>
          <w:b/>
          <w:u w:val="single"/>
        </w:rPr>
        <w:t xml:space="preserve">Section I.  General Instructions </w:t>
      </w:r>
    </w:p>
    <w:p w14:paraId="0E08BEAD" w14:textId="4785742B" w:rsidR="009E08C7" w:rsidRDefault="005372CD">
      <w:pPr>
        <w:pStyle w:val="BodyText"/>
      </w:pPr>
      <w:r>
        <w:t>1.</w:t>
      </w:r>
      <w:r>
        <w:tab/>
        <w:t xml:space="preserve">All nominations are </w:t>
      </w:r>
      <w:r w:rsidR="003A15D6">
        <w:rPr>
          <w:b/>
          <w:u w:val="single"/>
        </w:rPr>
        <w:t xml:space="preserve">due by </w:t>
      </w:r>
      <w:r w:rsidR="00C80C8C">
        <w:rPr>
          <w:b/>
          <w:u w:val="single"/>
        </w:rPr>
        <w:t>April</w:t>
      </w:r>
      <w:r w:rsidR="003A15D6">
        <w:rPr>
          <w:b/>
          <w:u w:val="single"/>
        </w:rPr>
        <w:t xml:space="preserve"> </w:t>
      </w:r>
      <w:r w:rsidR="00703838">
        <w:rPr>
          <w:b/>
          <w:u w:val="single"/>
        </w:rPr>
        <w:t>1</w:t>
      </w:r>
      <w:r w:rsidR="00C80C8C">
        <w:rPr>
          <w:b/>
          <w:u w:val="single"/>
        </w:rPr>
        <w:t>5</w:t>
      </w:r>
      <w:r w:rsidR="003A15D6">
        <w:rPr>
          <w:b/>
          <w:u w:val="single"/>
        </w:rPr>
        <w:t xml:space="preserve">, </w:t>
      </w:r>
      <w:r w:rsidR="00C07C3A">
        <w:rPr>
          <w:b/>
          <w:u w:val="single"/>
        </w:rPr>
        <w:t>2026</w:t>
      </w:r>
      <w:r>
        <w:t xml:space="preserve">.  Nominations of clients and employees are accepted and encouraged.  The winner will </w:t>
      </w:r>
      <w:r w:rsidR="003A15D6">
        <w:t xml:space="preserve">be notified no later than May </w:t>
      </w:r>
      <w:r w:rsidR="00F12F11">
        <w:t>1</w:t>
      </w:r>
      <w:r w:rsidR="0056122E">
        <w:t>6</w:t>
      </w:r>
      <w:r w:rsidR="003A15D6">
        <w:t xml:space="preserve">, </w:t>
      </w:r>
      <w:r w:rsidR="00C07C3A">
        <w:t>2026</w:t>
      </w:r>
      <w:r>
        <w:t xml:space="preserve">.  </w:t>
      </w:r>
    </w:p>
    <w:p w14:paraId="0087A4C1" w14:textId="77777777" w:rsidR="009E08C7" w:rsidRDefault="005372CD">
      <w:pPr>
        <w:pStyle w:val="BodyText"/>
      </w:pPr>
      <w:r>
        <w:t>2.</w:t>
      </w:r>
      <w:r>
        <w:tab/>
        <w:t>Single inventors may be nominated even if there are multiple inventors on the relevant patent</w:t>
      </w:r>
      <w:r w:rsidR="00AB75B3">
        <w:t>(</w:t>
      </w:r>
      <w:r>
        <w:t>s</w:t>
      </w:r>
      <w:r w:rsidR="00AB75B3">
        <w:t>)</w:t>
      </w:r>
      <w:r>
        <w:t xml:space="preserve">.  </w:t>
      </w:r>
      <w:r w:rsidR="00D05B59">
        <w:t xml:space="preserve">A group of </w:t>
      </w:r>
      <w:r>
        <w:t>inventors working on the</w:t>
      </w:r>
      <w:r w:rsidR="00434262">
        <w:t xml:space="preserve"> same technology may be nominated</w:t>
      </w:r>
      <w:r>
        <w:t xml:space="preserve"> so long as </w:t>
      </w:r>
      <w:r w:rsidR="00D05B59">
        <w:t>each member of the group is</w:t>
      </w:r>
      <w:r>
        <w:t xml:space="preserve"> an inventor of at least one patent considered; </w:t>
      </w:r>
      <w:r w:rsidR="00D05B59">
        <w:t>each member</w:t>
      </w:r>
      <w:r>
        <w:t xml:space="preserve"> need not be co-inventors on the same patents.</w:t>
      </w:r>
    </w:p>
    <w:p w14:paraId="6EC8328A" w14:textId="60BE8306" w:rsidR="0081650F" w:rsidRPr="00DE2FB8" w:rsidRDefault="00DE2FB8" w:rsidP="00DE2FB8">
      <w:pPr>
        <w:pStyle w:val="BodyText"/>
        <w:jc w:val="left"/>
      </w:pPr>
      <w:r>
        <w:t>3</w:t>
      </w:r>
      <w:r w:rsidR="005372CD">
        <w:t>.</w:t>
      </w:r>
      <w:r w:rsidR="005372CD">
        <w:tab/>
        <w:t xml:space="preserve">Please submit all nominations </w:t>
      </w:r>
      <w:r w:rsidR="005372CD">
        <w:rPr>
          <w:u w:val="single"/>
        </w:rPr>
        <w:t>via email</w:t>
      </w:r>
      <w:r w:rsidR="005372CD">
        <w:t xml:space="preserve"> to </w:t>
      </w:r>
      <w:r w:rsidR="00703838">
        <w:t>Stephanie Dowdy</w:t>
      </w:r>
      <w:r w:rsidR="00F12F11">
        <w:t xml:space="preserve"> at </w:t>
      </w:r>
      <w:r w:rsidR="00EA3165" w:rsidRPr="00EA3165">
        <w:t>stephanie.dowdy@foley.com</w:t>
      </w:r>
      <w:r w:rsidR="005372CD">
        <w:t>.</w:t>
      </w:r>
    </w:p>
    <w:p w14:paraId="1147BB58" w14:textId="77777777" w:rsidR="00F12F11" w:rsidRDefault="00F12F11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07EACA81" w14:textId="77777777" w:rsidR="009E08C7" w:rsidRDefault="005372CD">
      <w:pPr>
        <w:pStyle w:val="BodyText"/>
        <w:rPr>
          <w:b/>
          <w:u w:val="single"/>
        </w:rPr>
      </w:pPr>
      <w:r>
        <w:rPr>
          <w:b/>
          <w:u w:val="single"/>
        </w:rPr>
        <w:lastRenderedPageBreak/>
        <w:t>Section II.  Background Information</w:t>
      </w:r>
      <w:r w:rsidR="00D05B59">
        <w:rPr>
          <w:b/>
          <w:u w:val="single"/>
        </w:rPr>
        <w:t xml:space="preserve"> of the Nominee</w:t>
      </w:r>
      <w:r>
        <w:rPr>
          <w:b/>
          <w:u w:val="single"/>
        </w:rPr>
        <w:t xml:space="preserve"> </w:t>
      </w:r>
    </w:p>
    <w:p w14:paraId="55677ECB" w14:textId="77777777" w:rsidR="009E08C7" w:rsidRDefault="005372CD">
      <w:pPr>
        <w:pStyle w:val="BodyText"/>
        <w:spacing w:after="120"/>
      </w:pPr>
      <w:r>
        <w:t>1.</w:t>
      </w:r>
      <w:r>
        <w:tab/>
        <w:t>Nominee</w:t>
      </w:r>
      <w:r w:rsidR="005B1103">
        <w:t>’s</w:t>
      </w:r>
      <w:r w:rsidR="00AB75B3">
        <w:t xml:space="preserve"> Name</w:t>
      </w:r>
      <w:r>
        <w:t>:</w:t>
      </w:r>
    </w:p>
    <w:p w14:paraId="7E7819F8" w14:textId="77777777" w:rsidR="00AB75B3" w:rsidRDefault="00AB75B3">
      <w:pPr>
        <w:pStyle w:val="BodyTextFirstIndent"/>
        <w:spacing w:after="120"/>
      </w:pPr>
      <w:r>
        <w:t>Nominee</w:t>
      </w:r>
      <w:r w:rsidR="005B1103">
        <w:t>’s</w:t>
      </w:r>
      <w:r>
        <w:t xml:space="preserve"> Address:</w:t>
      </w:r>
    </w:p>
    <w:p w14:paraId="60893255" w14:textId="77777777" w:rsidR="0081650F" w:rsidRDefault="00AB75B3">
      <w:pPr>
        <w:pStyle w:val="BodyTextFirstIndent"/>
        <w:spacing w:after="120"/>
      </w:pPr>
      <w:r>
        <w:t>Nominee</w:t>
      </w:r>
      <w:r w:rsidR="005B1103">
        <w:t>’s</w:t>
      </w:r>
      <w:r>
        <w:t xml:space="preserve"> Business Affiliation:</w:t>
      </w:r>
      <w:r w:rsidR="005372CD">
        <w:t xml:space="preserve"> </w:t>
      </w:r>
    </w:p>
    <w:p w14:paraId="0A5CCECF" w14:textId="77777777" w:rsidR="009E08C7" w:rsidRDefault="00AB75B3">
      <w:pPr>
        <w:pStyle w:val="BodyTextFirstIndent"/>
        <w:spacing w:after="120"/>
      </w:pPr>
      <w:r>
        <w:t>Nominee</w:t>
      </w:r>
      <w:r w:rsidR="005B1103">
        <w:t>’s</w:t>
      </w:r>
      <w:r>
        <w:t xml:space="preserve"> </w:t>
      </w:r>
      <w:r w:rsidR="005372CD">
        <w:t>Year of birth (if known):</w:t>
      </w:r>
      <w:r w:rsidR="005372CD">
        <w:tab/>
      </w:r>
    </w:p>
    <w:p w14:paraId="25768C34" w14:textId="77777777" w:rsidR="009E08C7" w:rsidRDefault="005372CD">
      <w:pPr>
        <w:pStyle w:val="BodyText"/>
      </w:pPr>
      <w:r>
        <w:t>2.</w:t>
      </w:r>
      <w:r>
        <w:tab/>
        <w:t xml:space="preserve">Please provide </w:t>
      </w:r>
      <w:r w:rsidR="00AB75B3">
        <w:t xml:space="preserve">the nominee’s </w:t>
      </w:r>
      <w:r>
        <w:t>current resume or C</w:t>
      </w:r>
      <w:r w:rsidR="00F3180B">
        <w:t>.</w:t>
      </w:r>
      <w:r>
        <w:t>V</w:t>
      </w:r>
      <w:r w:rsidR="00F3180B">
        <w:t>.</w:t>
      </w:r>
      <w:r>
        <w:t xml:space="preserve">, or </w:t>
      </w:r>
      <w:r w:rsidR="00AB75B3">
        <w:t xml:space="preserve">please provide </w:t>
      </w:r>
      <w:r>
        <w:t xml:space="preserve">a list </w:t>
      </w:r>
      <w:r w:rsidR="00AB75B3">
        <w:t xml:space="preserve">of </w:t>
      </w:r>
      <w:r>
        <w:t xml:space="preserve">the </w:t>
      </w:r>
      <w:r w:rsidR="00AB75B3">
        <w:t xml:space="preserve">nominee’s </w:t>
      </w:r>
      <w:r>
        <w:t>educational accomplishments, career positions, current professional memberships (including offices held), and prior awards.</w:t>
      </w:r>
      <w:r>
        <w:tab/>
      </w:r>
    </w:p>
    <w:p w14:paraId="4FED78C9" w14:textId="77777777" w:rsidR="009E08C7" w:rsidRDefault="005372CD">
      <w:pPr>
        <w:pStyle w:val="BodyText"/>
      </w:pPr>
      <w:r>
        <w:t>3.</w:t>
      </w:r>
      <w:r>
        <w:tab/>
        <w:t xml:space="preserve">List </w:t>
      </w:r>
      <w:proofErr w:type="gramStart"/>
      <w:r w:rsidRPr="00F3180B">
        <w:rPr>
          <w:u w:val="single"/>
        </w:rPr>
        <w:t>all</w:t>
      </w:r>
      <w:r>
        <w:t xml:space="preserve"> of</w:t>
      </w:r>
      <w:proofErr w:type="gramEnd"/>
      <w:r>
        <w:t xml:space="preserve"> the nominee</w:t>
      </w:r>
      <w:r w:rsidR="00D05B59">
        <w:t>’</w:t>
      </w:r>
      <w:r>
        <w:t>s U.S. patents by number and title (a dat</w:t>
      </w:r>
      <w:r w:rsidR="00F3180B">
        <w:t xml:space="preserve">abase printout is </w:t>
      </w:r>
      <w:r w:rsidR="005B1103">
        <w:t xml:space="preserve">also </w:t>
      </w:r>
      <w:r w:rsidR="00F3180B">
        <w:t>sufficient</w:t>
      </w:r>
      <w:r w:rsidR="005B1103">
        <w:t>, note that only a copy of the patent(s) described in Section III should be attached</w:t>
      </w:r>
      <w:r w:rsidR="00F3180B">
        <w:t xml:space="preserve">): </w:t>
      </w:r>
    </w:p>
    <w:p w14:paraId="643FA550" w14:textId="77777777" w:rsidR="00F3180B" w:rsidRDefault="00F3180B">
      <w:pPr>
        <w:pStyle w:val="BodyText"/>
      </w:pPr>
    </w:p>
    <w:p w14:paraId="78B5D649" w14:textId="77777777" w:rsidR="00F3180B" w:rsidRDefault="00F3180B">
      <w:pPr>
        <w:pStyle w:val="BodyText"/>
      </w:pPr>
    </w:p>
    <w:p w14:paraId="72EAA1C2" w14:textId="77777777" w:rsidR="00F3180B" w:rsidRDefault="00F3180B">
      <w:pPr>
        <w:pStyle w:val="BodyText"/>
      </w:pPr>
    </w:p>
    <w:p w14:paraId="2E4C7767" w14:textId="77777777" w:rsidR="00F3180B" w:rsidRDefault="00F3180B">
      <w:pPr>
        <w:pStyle w:val="BodyText"/>
      </w:pPr>
    </w:p>
    <w:p w14:paraId="468D81DC" w14:textId="77777777" w:rsidR="00F3180B" w:rsidRDefault="00F3180B">
      <w:pPr>
        <w:pStyle w:val="BodyText"/>
      </w:pPr>
    </w:p>
    <w:p w14:paraId="3DBBADCA" w14:textId="77777777" w:rsidR="00F12F11" w:rsidRDefault="00F12F11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6406E231" w14:textId="77777777" w:rsidR="009E08C7" w:rsidRDefault="005372CD">
      <w:pPr>
        <w:pStyle w:val="BodyText"/>
        <w:rPr>
          <w:b/>
          <w:u w:val="single"/>
        </w:rPr>
      </w:pPr>
      <w:r>
        <w:rPr>
          <w:b/>
          <w:u w:val="single"/>
        </w:rPr>
        <w:lastRenderedPageBreak/>
        <w:t xml:space="preserve">Section III.  Invention(s) </w:t>
      </w:r>
      <w:r w:rsidR="00D05B59">
        <w:rPr>
          <w:b/>
          <w:u w:val="single"/>
        </w:rPr>
        <w:t>F</w:t>
      </w:r>
      <w:r>
        <w:rPr>
          <w:b/>
          <w:u w:val="single"/>
        </w:rPr>
        <w:t>orming the Basis of the Nomination</w:t>
      </w:r>
    </w:p>
    <w:p w14:paraId="77205A66" w14:textId="77777777" w:rsidR="009E08C7" w:rsidRDefault="005372CD">
      <w:pPr>
        <w:pStyle w:val="BodyText"/>
      </w:pPr>
      <w:r>
        <w:t>Please append one or more pages wi</w:t>
      </w:r>
      <w:r w:rsidR="00F3180B">
        <w:t>th the following information.</w:t>
      </w:r>
    </w:p>
    <w:p w14:paraId="2F38EAC6" w14:textId="77777777" w:rsidR="009E08C7" w:rsidRDefault="005372CD" w:rsidP="00F3180B">
      <w:pPr>
        <w:pStyle w:val="BodyText"/>
      </w:pPr>
      <w:r>
        <w:t>1.</w:t>
      </w:r>
      <w:r>
        <w:tab/>
      </w:r>
      <w:r>
        <w:rPr>
          <w:b/>
        </w:rPr>
        <w:t>Information on the U.S. patent(s) for which the nomination is being made:</w:t>
      </w:r>
      <w:r w:rsidR="00F3180B">
        <w:rPr>
          <w:b/>
        </w:rPr>
        <w:t xml:space="preserve"> </w:t>
      </w:r>
      <w:r>
        <w:t xml:space="preserve">Identify the </w:t>
      </w:r>
      <w:r>
        <w:rPr>
          <w:u w:val="single"/>
        </w:rPr>
        <w:t>U.S. patent or patents</w:t>
      </w:r>
      <w:r>
        <w:t xml:space="preserve"> for which the nomination is being made. Include a description and a brief history of the invention(s).  </w:t>
      </w:r>
      <w:r w:rsidRPr="00F3180B">
        <w:rPr>
          <w:u w:val="single"/>
        </w:rPr>
        <w:t xml:space="preserve">All nominations must be based on inventions having at least one </w:t>
      </w:r>
      <w:r w:rsidR="005B1103">
        <w:rPr>
          <w:u w:val="single"/>
        </w:rPr>
        <w:t>U.S.</w:t>
      </w:r>
      <w:r w:rsidRPr="00F3180B">
        <w:rPr>
          <w:u w:val="single"/>
        </w:rPr>
        <w:t xml:space="preserve"> patent</w:t>
      </w:r>
      <w:r w:rsidRPr="00F3180B">
        <w:t>.</w:t>
      </w:r>
      <w:r>
        <w:t xml:space="preserve">  The committee will consider a nomination based on an invention covered by an existing or an expired patent.</w:t>
      </w:r>
    </w:p>
    <w:p w14:paraId="3593812D" w14:textId="77777777" w:rsidR="009E08C7" w:rsidRDefault="005372CD">
      <w:pPr>
        <w:pStyle w:val="BodyTextFirstIndent"/>
        <w:ind w:firstLine="0"/>
      </w:pPr>
      <w:r>
        <w:t>Please provide copies of the patent(s) describing the invention(s). Additional visual aids or information describing the invention may also be included.</w:t>
      </w:r>
    </w:p>
    <w:p w14:paraId="76CF6D9E" w14:textId="77777777" w:rsidR="009E08C7" w:rsidRDefault="005372CD">
      <w:pPr>
        <w:pStyle w:val="BodyText"/>
      </w:pPr>
      <w:r>
        <w:t>2.</w:t>
      </w:r>
      <w:r>
        <w:tab/>
      </w:r>
      <w:r>
        <w:rPr>
          <w:b/>
        </w:rPr>
        <w:t>Known litigation, interference, or other proceedings</w:t>
      </w:r>
      <w:proofErr w:type="gramStart"/>
      <w:r>
        <w:rPr>
          <w:b/>
        </w:rPr>
        <w:t>:</w:t>
      </w:r>
      <w:r>
        <w:t xml:space="preserve">  Identify</w:t>
      </w:r>
      <w:proofErr w:type="gramEnd"/>
      <w:r>
        <w:t xml:space="preserve"> any known litigation, post grant proceedings, interferences, derivation proceedings</w:t>
      </w:r>
      <w:r w:rsidR="00F3180B">
        <w:t>,</w:t>
      </w:r>
      <w:r>
        <w:t xml:space="preserve"> or other judicial type proceeding that involves or involved the invention(s) or patent(s) and any</w:t>
      </w:r>
      <w:r w:rsidR="00434262">
        <w:t xml:space="preserve"> reexaminations or reissue reque</w:t>
      </w:r>
      <w:r>
        <w:t xml:space="preserve">sts.  The committee will not consider inventions based on patents (a) </w:t>
      </w:r>
      <w:r>
        <w:rPr>
          <w:u w:val="single"/>
        </w:rPr>
        <w:t>currently</w:t>
      </w:r>
      <w:r>
        <w:t xml:space="preserve"> in litigation, re-examination, reissue, post grant proceedings, derivation proceedings, and interference proceedings, or (b) that have been held unenforceable or </w:t>
      </w:r>
      <w:r w:rsidR="00F3180B">
        <w:t xml:space="preserve">that contain </w:t>
      </w:r>
      <w:r>
        <w:t xml:space="preserve">any claims </w:t>
      </w:r>
      <w:r w:rsidR="00F3180B">
        <w:t xml:space="preserve">that </w:t>
      </w:r>
      <w:r>
        <w:t>have been held invalid (patents with claims modified during completed U</w:t>
      </w:r>
      <w:r w:rsidR="00D05B59">
        <w:t>.</w:t>
      </w:r>
      <w:r>
        <w:t>S</w:t>
      </w:r>
      <w:r w:rsidR="00D05B59">
        <w:t>.</w:t>
      </w:r>
      <w:r>
        <w:t>P</w:t>
      </w:r>
      <w:r w:rsidR="00D05B59">
        <w:t>.</w:t>
      </w:r>
      <w:r>
        <w:t>T</w:t>
      </w:r>
      <w:r w:rsidR="00D05B59">
        <w:t>.</w:t>
      </w:r>
      <w:r>
        <w:t>O</w:t>
      </w:r>
      <w:r w:rsidR="00D05B59">
        <w:t>.</w:t>
      </w:r>
      <w:r>
        <w:t xml:space="preserve"> proceedings will be considered).</w:t>
      </w:r>
    </w:p>
    <w:p w14:paraId="0EAD312D" w14:textId="77777777" w:rsidR="009E08C7" w:rsidRDefault="005372CD">
      <w:pPr>
        <w:pStyle w:val="BodyText"/>
        <w:keepNext/>
      </w:pPr>
      <w:r>
        <w:t>3.</w:t>
      </w:r>
      <w:r>
        <w:tab/>
      </w:r>
      <w:r w:rsidR="00D05B59">
        <w:rPr>
          <w:b/>
        </w:rPr>
        <w:t xml:space="preserve">Contribution to society: </w:t>
      </w:r>
      <w:r w:rsidRPr="00D05B59">
        <w:rPr>
          <w:bCs/>
        </w:rPr>
        <w:t>Describe the specific contribution of the invention(s) to society.</w:t>
      </w:r>
      <w:r w:rsidRPr="00D05B59">
        <w:tab/>
      </w:r>
    </w:p>
    <w:p w14:paraId="254438AE" w14:textId="77777777" w:rsidR="009E08C7" w:rsidRDefault="005372CD">
      <w:pPr>
        <w:pStyle w:val="BodyText"/>
      </w:pPr>
      <w:r>
        <w:t>4.</w:t>
      </w:r>
      <w:r>
        <w:tab/>
      </w:r>
      <w:r w:rsidR="00D05B59">
        <w:rPr>
          <w:b/>
        </w:rPr>
        <w:t xml:space="preserve">Impact on commerce: </w:t>
      </w:r>
      <w:r w:rsidRPr="00D05B59">
        <w:t xml:space="preserve">Describe the impact </w:t>
      </w:r>
      <w:r w:rsidR="00D05B59" w:rsidRPr="00D05B59">
        <w:t xml:space="preserve">of </w:t>
      </w:r>
      <w:r w:rsidRPr="00D05B59">
        <w:t>the invention</w:t>
      </w:r>
      <w:r w:rsidR="00D05B59" w:rsidRPr="00D05B59">
        <w:t>(s)</w:t>
      </w:r>
      <w:r w:rsidRPr="00D05B59">
        <w:t xml:space="preserve"> on </w:t>
      </w:r>
      <w:r w:rsidR="00F3180B" w:rsidRPr="00D05B59">
        <w:t>U.S.</w:t>
      </w:r>
      <w:r w:rsidRPr="00D05B59">
        <w:t xml:space="preserve"> or Texas commerce.</w:t>
      </w:r>
      <w:r>
        <w:t xml:space="preserve">  All nominations must be based on inventions that have significantly impacted the Texas or </w:t>
      </w:r>
      <w:r w:rsidR="00F3180B">
        <w:t>U.S.</w:t>
      </w:r>
      <w:r>
        <w:t xml:space="preserve"> economy. More general impact on the world economy may be described, but specific effects on Texas and the </w:t>
      </w:r>
      <w:r w:rsidR="00F3180B">
        <w:t>U.S.</w:t>
      </w:r>
      <w:r>
        <w:t xml:space="preserve"> should be include</w:t>
      </w:r>
      <w:r w:rsidR="00434262">
        <w:t>d</w:t>
      </w:r>
      <w:r>
        <w:t>.</w:t>
      </w:r>
      <w:r>
        <w:tab/>
      </w:r>
    </w:p>
    <w:p w14:paraId="453F40EE" w14:textId="77777777" w:rsidR="00F12F11" w:rsidRDefault="00F12F11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26AABC82" w14:textId="77777777" w:rsidR="009E08C7" w:rsidRDefault="005372CD">
      <w:pPr>
        <w:pStyle w:val="BodyText"/>
      </w:pPr>
      <w:r>
        <w:rPr>
          <w:b/>
          <w:u w:val="single"/>
        </w:rPr>
        <w:lastRenderedPageBreak/>
        <w:t xml:space="preserve">Section IV.  </w:t>
      </w:r>
      <w:r w:rsidR="00D05B59">
        <w:rPr>
          <w:b/>
          <w:u w:val="single"/>
        </w:rPr>
        <w:t>Background Information of the Nominator</w:t>
      </w:r>
      <w:r>
        <w:t xml:space="preserve"> </w:t>
      </w:r>
    </w:p>
    <w:p w14:paraId="7F0E9D17" w14:textId="77777777" w:rsidR="00D05B59" w:rsidRDefault="00D05B59">
      <w:pPr>
        <w:pStyle w:val="BodyText"/>
      </w:pPr>
      <w:r>
        <w:t xml:space="preserve">Nominator’s </w:t>
      </w:r>
      <w:r w:rsidR="005372CD">
        <w:t>Name</w:t>
      </w:r>
      <w:r>
        <w:t>:</w:t>
      </w:r>
    </w:p>
    <w:p w14:paraId="6EAD81B3" w14:textId="77777777" w:rsidR="00D05B59" w:rsidRDefault="00D05B59">
      <w:pPr>
        <w:pStyle w:val="BodyText"/>
      </w:pPr>
      <w:r>
        <w:t>Nominator’s</w:t>
      </w:r>
      <w:r w:rsidR="005372CD">
        <w:t xml:space="preserve"> </w:t>
      </w:r>
      <w:r>
        <w:t>A</w:t>
      </w:r>
      <w:r w:rsidR="005372CD">
        <w:t>ddress</w:t>
      </w:r>
      <w:r>
        <w:t>:</w:t>
      </w:r>
    </w:p>
    <w:p w14:paraId="1155A418" w14:textId="77777777" w:rsidR="00D05B59" w:rsidRDefault="00D05B59">
      <w:pPr>
        <w:pStyle w:val="BodyText"/>
      </w:pPr>
      <w:r>
        <w:t>Nominator’s E</w:t>
      </w:r>
      <w:r w:rsidR="005372CD">
        <w:t>mail</w:t>
      </w:r>
      <w:r w:rsidR="005B1103">
        <w:t xml:space="preserve"> Address</w:t>
      </w:r>
      <w:r>
        <w:t>:</w:t>
      </w:r>
    </w:p>
    <w:p w14:paraId="1D84EE22" w14:textId="77777777" w:rsidR="00D05B59" w:rsidRDefault="00D05B59">
      <w:pPr>
        <w:pStyle w:val="BodyText"/>
      </w:pPr>
      <w:r>
        <w:t>Nominator’s B</w:t>
      </w:r>
      <w:r w:rsidR="005372CD">
        <w:t xml:space="preserve">usiness </w:t>
      </w:r>
      <w:r>
        <w:t>A</w:t>
      </w:r>
      <w:r w:rsidR="005372CD">
        <w:t>ffiliation</w:t>
      </w:r>
      <w:r>
        <w:t>:</w:t>
      </w:r>
    </w:p>
    <w:p w14:paraId="0FB057C9" w14:textId="77777777" w:rsidR="0081650F" w:rsidRDefault="0081650F" w:rsidP="0081650F">
      <w:pPr>
        <w:pStyle w:val="BodyText"/>
      </w:pPr>
    </w:p>
    <w:sectPr w:rsidR="0081650F" w:rsidSect="00BC2B61">
      <w:headerReference w:type="default" r:id="rId9"/>
      <w:footerReference w:type="defaul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34BC5" w14:textId="77777777" w:rsidR="00F339CA" w:rsidRDefault="00F339CA">
      <w:r>
        <w:separator/>
      </w:r>
    </w:p>
  </w:endnote>
  <w:endnote w:type="continuationSeparator" w:id="0">
    <w:p w14:paraId="3B5D3873" w14:textId="77777777" w:rsidR="00F339CA" w:rsidRDefault="00F3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EF332" w14:textId="77777777" w:rsidR="009E08C7" w:rsidRDefault="005372CD" w:rsidP="005B1103">
    <w:pPr>
      <w:pStyle w:val="Header"/>
    </w:pPr>
    <w:r>
      <w:tab/>
    </w:r>
    <w:sdt>
      <w:sdtPr>
        <w:id w:val="-1780104785"/>
        <w:docPartObj>
          <w:docPartGallery w:val="Page Numbers (Top of Page)"/>
          <w:docPartUnique/>
        </w:docPartObj>
      </w:sdtPr>
      <w:sdtEndPr/>
      <w:sdtContent>
        <w:r w:rsidR="005B1103" w:rsidRPr="00AB75B3">
          <w:t xml:space="preserve">Page </w:t>
        </w:r>
        <w:r w:rsidR="005B1103" w:rsidRPr="00AB75B3">
          <w:rPr>
            <w:bCs/>
          </w:rPr>
          <w:fldChar w:fldCharType="begin"/>
        </w:r>
        <w:r w:rsidR="005B1103" w:rsidRPr="00AB75B3">
          <w:rPr>
            <w:bCs/>
          </w:rPr>
          <w:instrText xml:space="preserve"> PAGE </w:instrText>
        </w:r>
        <w:r w:rsidR="005B1103" w:rsidRPr="00AB75B3">
          <w:rPr>
            <w:bCs/>
          </w:rPr>
          <w:fldChar w:fldCharType="separate"/>
        </w:r>
        <w:r w:rsidR="005F6139">
          <w:rPr>
            <w:bCs/>
            <w:noProof/>
          </w:rPr>
          <w:t>4</w:t>
        </w:r>
        <w:r w:rsidR="005B1103" w:rsidRPr="00AB75B3">
          <w:rPr>
            <w:bCs/>
          </w:rPr>
          <w:fldChar w:fldCharType="end"/>
        </w:r>
        <w:r w:rsidR="005B1103" w:rsidRPr="00AB75B3">
          <w:t xml:space="preserve"> of </w:t>
        </w:r>
        <w:r w:rsidR="005B1103" w:rsidRPr="00AB75B3">
          <w:rPr>
            <w:bCs/>
          </w:rPr>
          <w:fldChar w:fldCharType="begin"/>
        </w:r>
        <w:r w:rsidR="005B1103" w:rsidRPr="00AB75B3">
          <w:rPr>
            <w:bCs/>
          </w:rPr>
          <w:instrText xml:space="preserve"> NUMPAGES  </w:instrText>
        </w:r>
        <w:r w:rsidR="005B1103" w:rsidRPr="00AB75B3">
          <w:rPr>
            <w:bCs/>
          </w:rPr>
          <w:fldChar w:fldCharType="separate"/>
        </w:r>
        <w:r w:rsidR="005F6139">
          <w:rPr>
            <w:bCs/>
            <w:noProof/>
          </w:rPr>
          <w:t>4</w:t>
        </w:r>
        <w:r w:rsidR="005B1103" w:rsidRPr="00AB75B3">
          <w:rPr>
            <w:bCs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/>
    <w:sdtContent>
      <w:p w14:paraId="7E960ACF" w14:textId="77777777" w:rsidR="00AB75B3" w:rsidRPr="00AB75B3" w:rsidRDefault="00AB75B3" w:rsidP="00AB75B3">
        <w:pPr>
          <w:pStyle w:val="Header"/>
          <w:jc w:val="center"/>
        </w:pPr>
        <w:r w:rsidRPr="00AB75B3">
          <w:t xml:space="preserve">Page </w:t>
        </w:r>
        <w:r w:rsidRPr="00AB75B3">
          <w:rPr>
            <w:bCs/>
          </w:rPr>
          <w:fldChar w:fldCharType="begin"/>
        </w:r>
        <w:r w:rsidRPr="00AB75B3">
          <w:rPr>
            <w:bCs/>
          </w:rPr>
          <w:instrText xml:space="preserve"> PAGE </w:instrText>
        </w:r>
        <w:r w:rsidRPr="00AB75B3">
          <w:rPr>
            <w:bCs/>
          </w:rPr>
          <w:fldChar w:fldCharType="separate"/>
        </w:r>
        <w:r w:rsidR="005F6139">
          <w:rPr>
            <w:bCs/>
            <w:noProof/>
          </w:rPr>
          <w:t>1</w:t>
        </w:r>
        <w:r w:rsidRPr="00AB75B3">
          <w:rPr>
            <w:bCs/>
          </w:rPr>
          <w:fldChar w:fldCharType="end"/>
        </w:r>
        <w:r w:rsidRPr="00AB75B3">
          <w:t xml:space="preserve"> of </w:t>
        </w:r>
        <w:r w:rsidRPr="00AB75B3">
          <w:rPr>
            <w:bCs/>
          </w:rPr>
          <w:fldChar w:fldCharType="begin"/>
        </w:r>
        <w:r w:rsidRPr="00AB75B3">
          <w:rPr>
            <w:bCs/>
          </w:rPr>
          <w:instrText xml:space="preserve"> NUMPAGES  </w:instrText>
        </w:r>
        <w:r w:rsidRPr="00AB75B3">
          <w:rPr>
            <w:bCs/>
          </w:rPr>
          <w:fldChar w:fldCharType="separate"/>
        </w:r>
        <w:r w:rsidR="005F6139">
          <w:rPr>
            <w:bCs/>
            <w:noProof/>
          </w:rPr>
          <w:t>4</w:t>
        </w:r>
        <w:r w:rsidRPr="00AB75B3">
          <w:rPr>
            <w:bCs/>
          </w:rPr>
          <w:fldChar w:fldCharType="end"/>
        </w:r>
      </w:p>
    </w:sdtContent>
  </w:sdt>
  <w:p w14:paraId="5D29AAFF" w14:textId="77777777" w:rsidR="0081650F" w:rsidRDefault="0081650F" w:rsidP="00AB75B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6DE13" w14:textId="77777777" w:rsidR="00F339CA" w:rsidRDefault="00F339CA">
      <w:r>
        <w:separator/>
      </w:r>
    </w:p>
  </w:footnote>
  <w:footnote w:type="continuationSeparator" w:id="0">
    <w:p w14:paraId="6D7628B7" w14:textId="77777777" w:rsidR="00F339CA" w:rsidRDefault="00F33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30FF" w14:textId="548A38F6" w:rsidR="009E08C7" w:rsidRDefault="00F12F11">
    <w:pPr>
      <w:pStyle w:val="Header"/>
      <w:jc w:val="center"/>
      <w:rPr>
        <w:b/>
      </w:rPr>
    </w:pPr>
    <w:r>
      <w:rPr>
        <w:b/>
      </w:rPr>
      <w:t xml:space="preserve">SBOT IPLS – </w:t>
    </w:r>
    <w:r w:rsidR="005372CD">
      <w:rPr>
        <w:b/>
      </w:rPr>
      <w:t>T</w:t>
    </w:r>
    <w:r>
      <w:rPr>
        <w:b/>
      </w:rPr>
      <w:t>exas Inventor of the Year –</w:t>
    </w:r>
    <w:r w:rsidR="003A15D6">
      <w:rPr>
        <w:b/>
      </w:rPr>
      <w:t xml:space="preserve"> </w:t>
    </w:r>
    <w:r w:rsidR="00C07C3A">
      <w:rPr>
        <w:b/>
      </w:rPr>
      <w:t>2026</w:t>
    </w:r>
    <w:r w:rsidR="005372CD">
      <w:rPr>
        <w:b/>
      </w:rPr>
      <w:t xml:space="preserve"> Nomination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DCE63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0009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12D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96EA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576FB3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DA3C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38FB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B6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D87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D81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8537021">
    <w:abstractNumId w:val="9"/>
  </w:num>
  <w:num w:numId="2" w16cid:durableId="1993022924">
    <w:abstractNumId w:val="7"/>
  </w:num>
  <w:num w:numId="3" w16cid:durableId="104885107">
    <w:abstractNumId w:val="6"/>
  </w:num>
  <w:num w:numId="4" w16cid:durableId="489642680">
    <w:abstractNumId w:val="5"/>
  </w:num>
  <w:num w:numId="5" w16cid:durableId="1077551742">
    <w:abstractNumId w:val="4"/>
  </w:num>
  <w:num w:numId="6" w16cid:durableId="2117600614">
    <w:abstractNumId w:val="8"/>
  </w:num>
  <w:num w:numId="7" w16cid:durableId="995374772">
    <w:abstractNumId w:val="3"/>
  </w:num>
  <w:num w:numId="8" w16cid:durableId="557402333">
    <w:abstractNumId w:val="2"/>
  </w:num>
  <w:num w:numId="9" w16cid:durableId="312609724">
    <w:abstractNumId w:val="1"/>
  </w:num>
  <w:num w:numId="10" w16cid:durableId="109886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8C7"/>
    <w:rsid w:val="00050257"/>
    <w:rsid w:val="000553DF"/>
    <w:rsid w:val="001E5B9C"/>
    <w:rsid w:val="002D5BE9"/>
    <w:rsid w:val="00303ECF"/>
    <w:rsid w:val="003A15D6"/>
    <w:rsid w:val="003C08B3"/>
    <w:rsid w:val="0040675B"/>
    <w:rsid w:val="00434262"/>
    <w:rsid w:val="005372CD"/>
    <w:rsid w:val="0056122E"/>
    <w:rsid w:val="0056386B"/>
    <w:rsid w:val="005844C3"/>
    <w:rsid w:val="005B1103"/>
    <w:rsid w:val="005F6139"/>
    <w:rsid w:val="00657499"/>
    <w:rsid w:val="0066261A"/>
    <w:rsid w:val="006F7C73"/>
    <w:rsid w:val="00703838"/>
    <w:rsid w:val="0081650F"/>
    <w:rsid w:val="00886A27"/>
    <w:rsid w:val="009E08C7"/>
    <w:rsid w:val="00A54787"/>
    <w:rsid w:val="00AB75B3"/>
    <w:rsid w:val="00BC2B61"/>
    <w:rsid w:val="00BE3B2D"/>
    <w:rsid w:val="00C07C3A"/>
    <w:rsid w:val="00C12371"/>
    <w:rsid w:val="00C80C8C"/>
    <w:rsid w:val="00CB6A01"/>
    <w:rsid w:val="00CD7EDD"/>
    <w:rsid w:val="00D05B59"/>
    <w:rsid w:val="00D50668"/>
    <w:rsid w:val="00D80550"/>
    <w:rsid w:val="00DA7662"/>
    <w:rsid w:val="00DE2FB8"/>
    <w:rsid w:val="00E7180C"/>
    <w:rsid w:val="00EA3165"/>
    <w:rsid w:val="00F12F11"/>
    <w:rsid w:val="00F3180B"/>
    <w:rsid w:val="00F339CA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B851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after="240"/>
      <w:outlineLvl w:val="0"/>
    </w:pPr>
    <w:rPr>
      <w:rFonts w:cs="Arial"/>
      <w:bCs/>
    </w:rPr>
  </w:style>
  <w:style w:type="paragraph" w:styleId="Heading2">
    <w:name w:val="heading 2"/>
    <w:basedOn w:val="Normal"/>
    <w:next w:val="Normal"/>
    <w:qFormat/>
    <w:pPr>
      <w:keepNext/>
      <w:spacing w:after="240"/>
      <w:outlineLvl w:val="1"/>
    </w:pPr>
    <w:rPr>
      <w:rFonts w:cs="Arial"/>
      <w:bCs/>
      <w:iCs/>
    </w:rPr>
  </w:style>
  <w:style w:type="paragraph" w:styleId="Heading3">
    <w:name w:val="heading 3"/>
    <w:basedOn w:val="Normal"/>
    <w:next w:val="Normal"/>
    <w:qFormat/>
    <w:pPr>
      <w:spacing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pPr>
      <w:keepNext/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p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p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pPr>
      <w:spacing w:after="240"/>
      <w:outlineLvl w:val="6"/>
    </w:pPr>
  </w:style>
  <w:style w:type="paragraph" w:styleId="Heading8">
    <w:name w:val="heading 8"/>
    <w:basedOn w:val="Normal"/>
    <w:next w:val="Normal"/>
    <w:qFormat/>
    <w:pPr>
      <w:spacing w:after="240"/>
      <w:outlineLvl w:val="7"/>
    </w:pPr>
    <w:rPr>
      <w:iCs/>
    </w:rPr>
  </w:style>
  <w:style w:type="paragraph" w:styleId="Heading9">
    <w:name w:val="heading 9"/>
    <w:basedOn w:val="Normal"/>
    <w:next w:val="Normal"/>
    <w:qFormat/>
    <w:pPr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360" w:lineRule="auto"/>
      <w:jc w:val="both"/>
    </w:pPr>
  </w:style>
  <w:style w:type="paragraph" w:styleId="BodyText3">
    <w:name w:val="Body Text 3"/>
    <w:basedOn w:val="Normal"/>
    <w:pPr>
      <w:spacing w:after="240"/>
    </w:pPr>
  </w:style>
  <w:style w:type="paragraph" w:styleId="BodyTextFirstIndent">
    <w:name w:val="Body Text First Indent"/>
    <w:basedOn w:val="BodyText"/>
    <w:pPr>
      <w:ind w:firstLine="720"/>
    </w:pPr>
  </w:style>
  <w:style w:type="paragraph" w:styleId="BodyTextIndent">
    <w:name w:val="Body Text Indent"/>
    <w:basedOn w:val="Normal"/>
    <w:pPr>
      <w:spacing w:after="240"/>
      <w:ind w:left="720"/>
    </w:pPr>
  </w:style>
  <w:style w:type="paragraph" w:styleId="BodyTextFirstIndent2">
    <w:name w:val="Body Text First Indent 2"/>
    <w:basedOn w:val="BodyTextIndent"/>
    <w:pPr>
      <w:ind w:firstLine="1440"/>
    </w:pPr>
  </w:style>
  <w:style w:type="paragraph" w:styleId="BodyTextIndent2">
    <w:name w:val="Body Text Indent 2"/>
    <w:basedOn w:val="Normal"/>
    <w:pPr>
      <w:spacing w:after="120" w:line="480" w:lineRule="auto"/>
      <w:ind w:left="720"/>
    </w:pPr>
  </w:style>
  <w:style w:type="paragraph" w:styleId="BodyTextIndent3">
    <w:name w:val="Body Text Indent 3"/>
    <w:basedOn w:val="Normal"/>
    <w:pPr>
      <w:spacing w:after="240"/>
      <w:ind w:left="720"/>
    </w:p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PageNumber">
    <w:name w:val="page number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ID">
    <w:name w:val="DocID"/>
    <w:rPr>
      <w:rFonts w:ascii="Times New Roman" w:hAnsi="Times New Roman" w:cs="Times New Roman"/>
      <w:b w:val="0"/>
      <w:i w:val="0"/>
      <w:caps w:val="0"/>
      <w:vanish w:val="0"/>
      <w:color w:val="000000"/>
      <w:sz w:val="16"/>
      <w:u w:val="non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1650F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AB75B3"/>
    <w:rPr>
      <w:sz w:val="24"/>
      <w:szCs w:val="24"/>
    </w:rPr>
  </w:style>
  <w:style w:type="character" w:styleId="Hyperlink">
    <w:name w:val="Hyperlink"/>
    <w:basedOn w:val="DefaultParagraphFont"/>
    <w:unhideWhenUsed/>
    <w:rsid w:val="00F12F1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07C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9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C49CC-D1CE-42FA-B458-3912ABE26C9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febecd1-b635-4bb7-96fd-6688487e52f1}" enabled="0" method="" siteId="{4febecd1-b635-4bb7-96fd-6688487e52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552</Words>
  <Characters>3131</Characters>
  <Application>Microsoft Office Word</Application>
  <DocSecurity>0</DocSecurity>
  <PresentationFormat>15|.DOCX</PresentationFormat>
  <Lines>65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cp:revision>1</cp:revision>
  <cp:lastPrinted>2015-07-29T16:17:00Z</cp:lastPrinted>
  <dcterms:created xsi:type="dcterms:W3CDTF">2026-02-03T16:25:00Z</dcterms:created>
  <dcterms:modified xsi:type="dcterms:W3CDTF">2026-02-03T16:34:00Z</dcterms:modified>
</cp:coreProperties>
</file>